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411F978C" w:rsidR="0004743D" w:rsidRPr="00246945" w:rsidRDefault="00C75FEE" w:rsidP="00246945">
      <w:pPr>
        <w:pStyle w:val="Titolo1"/>
        <w:rPr>
          <w:i/>
        </w:rPr>
      </w:pPr>
      <w:r w:rsidRPr="00C75FEE">
        <w:t>È lui che Dio ha stabilito apertamente come strumento di espiazione, per mezzo della fede, nel suo sangue</w:t>
      </w:r>
    </w:p>
    <w:p w14:paraId="34FE740A" w14:textId="5A61C036" w:rsidR="00C94B4F" w:rsidRPr="00A85019" w:rsidRDefault="00774346" w:rsidP="0099313C">
      <w:pPr>
        <w:spacing w:after="120"/>
        <w:jc w:val="both"/>
        <w:rPr>
          <w:rFonts w:ascii="Arial" w:hAnsi="Arial" w:cs="Arial"/>
          <w:iCs/>
          <w:sz w:val="24"/>
          <w:szCs w:val="24"/>
        </w:rPr>
      </w:pPr>
      <w:r w:rsidRPr="00A85019">
        <w:rPr>
          <w:rFonts w:ascii="Arial" w:hAnsi="Arial" w:cs="Arial"/>
          <w:iCs/>
          <w:sz w:val="24"/>
          <w:szCs w:val="24"/>
        </w:rPr>
        <w:t xml:space="preserve">L’Apostolo Paolo annuncia Cristo Gesù non come un Dio straniero, un altro Dio, un Dio differente dal Dio di Abramo, dal Dio di Isacco, dal Dio di Giacobbe, dal Dio di Mosè, del Dio dei Profeti  Lui annuncia Cristo Gesù come il Dono del Dio dei Padri e come </w:t>
      </w:r>
      <w:r w:rsidR="00A85019" w:rsidRPr="00A85019">
        <w:rPr>
          <w:rFonts w:ascii="Arial" w:hAnsi="Arial" w:cs="Arial"/>
          <w:iCs/>
          <w:sz w:val="24"/>
          <w:szCs w:val="24"/>
        </w:rPr>
        <w:t xml:space="preserve">Colui </w:t>
      </w:r>
      <w:r w:rsidRPr="00A85019">
        <w:rPr>
          <w:rFonts w:ascii="Arial" w:hAnsi="Arial" w:cs="Arial"/>
          <w:iCs/>
          <w:sz w:val="24"/>
          <w:szCs w:val="24"/>
        </w:rPr>
        <w:t>nel quale si compiono tutte le Parol</w:t>
      </w:r>
      <w:r w:rsidR="00A85019">
        <w:rPr>
          <w:rFonts w:ascii="Arial" w:hAnsi="Arial" w:cs="Arial"/>
          <w:iCs/>
          <w:sz w:val="24"/>
          <w:szCs w:val="24"/>
        </w:rPr>
        <w:t>e</w:t>
      </w:r>
      <w:r w:rsidRPr="00A85019">
        <w:rPr>
          <w:rFonts w:ascii="Arial" w:hAnsi="Arial" w:cs="Arial"/>
          <w:iCs/>
          <w:sz w:val="24"/>
          <w:szCs w:val="24"/>
        </w:rPr>
        <w:t xml:space="preserve"> del Dio dei Padri.  Gesù è l Figlio del Dio dei Padri. Ecco due esempi di questa solenne e vitale verità </w:t>
      </w:r>
      <w:r w:rsidR="00B569AF" w:rsidRPr="00A85019">
        <w:rPr>
          <w:rFonts w:ascii="Arial" w:hAnsi="Arial" w:cs="Arial"/>
          <w:iCs/>
          <w:sz w:val="24"/>
          <w:szCs w:val="24"/>
        </w:rPr>
        <w:t>non solo per il cristiani, ma anche per i Giudei e per il mondo intero. Infatti il Dio di Abramo, il Dio del Sinai, il Dio dei Profeti è il Creatore e Signore di ogni uomo</w:t>
      </w:r>
      <w:r w:rsidR="00A85019">
        <w:rPr>
          <w:rFonts w:ascii="Arial" w:hAnsi="Arial" w:cs="Arial"/>
          <w:iCs/>
          <w:sz w:val="24"/>
          <w:szCs w:val="24"/>
        </w:rPr>
        <w:t xml:space="preserve">, di ogni popolo, di ogni nazione. </w:t>
      </w:r>
    </w:p>
    <w:p w14:paraId="2F480612" w14:textId="6382D164" w:rsidR="00EA2A16" w:rsidRPr="00A85019" w:rsidRDefault="00B569AF" w:rsidP="00EA2A16">
      <w:pPr>
        <w:spacing w:after="120"/>
        <w:jc w:val="both"/>
        <w:rPr>
          <w:rFonts w:ascii="Arial" w:hAnsi="Arial" w:cs="Arial"/>
          <w:iCs/>
          <w:sz w:val="24"/>
          <w:szCs w:val="24"/>
        </w:rPr>
      </w:pPr>
      <w:r w:rsidRPr="00A85019">
        <w:rPr>
          <w:rFonts w:ascii="Arial" w:hAnsi="Arial" w:cs="Arial"/>
          <w:iCs/>
          <w:sz w:val="24"/>
          <w:szCs w:val="24"/>
        </w:rPr>
        <w:t>Primo esempio trattato dalla Lettera agli Efesini: “</w:t>
      </w:r>
      <w:r w:rsidR="00EA2A16" w:rsidRPr="00A85019">
        <w:rPr>
          <w:rFonts w:ascii="Arial" w:hAnsi="Arial" w:cs="Arial"/>
          <w:i/>
          <w:sz w:val="24"/>
          <w:szCs w:val="24"/>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 </w:t>
      </w:r>
    </w:p>
    <w:p w14:paraId="617C6378" w14:textId="5432DE7E" w:rsidR="00EA2A16" w:rsidRPr="00A85019" w:rsidRDefault="00B569AF" w:rsidP="00EA2A16">
      <w:pPr>
        <w:spacing w:after="120"/>
        <w:jc w:val="both"/>
        <w:rPr>
          <w:rFonts w:ascii="Arial" w:hAnsi="Arial" w:cs="Arial"/>
          <w:i/>
          <w:sz w:val="24"/>
          <w:szCs w:val="24"/>
        </w:rPr>
      </w:pPr>
      <w:r w:rsidRPr="00A85019">
        <w:rPr>
          <w:rFonts w:ascii="Arial" w:hAnsi="Arial" w:cs="Arial"/>
          <w:iCs/>
          <w:sz w:val="24"/>
          <w:szCs w:val="24"/>
        </w:rPr>
        <w:t xml:space="preserve">Secondo esempio tratto dalla Lettera ai Colossesi: </w:t>
      </w:r>
      <w:r w:rsidRPr="00A85019">
        <w:rPr>
          <w:rFonts w:ascii="Arial" w:hAnsi="Arial" w:cs="Arial"/>
          <w:i/>
          <w:sz w:val="24"/>
          <w:szCs w:val="24"/>
        </w:rPr>
        <w:t>“</w:t>
      </w:r>
      <w:r w:rsidR="00EA2A16" w:rsidRPr="00A85019">
        <w:rPr>
          <w:rFonts w:ascii="Arial" w:hAnsi="Arial" w:cs="Arial"/>
          <w:i/>
          <w:sz w:val="24"/>
          <w:szCs w:val="24"/>
        </w:rPr>
        <w:t xml:space="preserve">È lui che ci ha liberati dal potere delle tenebre e ci ha trasferiti nel regno del Figlio del suo amore, per mezzo del quale abbiamo la redenzione, il perdono dei peccati. Egli è immagine del Dio invisibile, primogenito di tutta la creazione, perché in lui furono create tutte le cose nei cieli e sulla terra, quelle visibili e quelle invisibili: Troni, Dominazioni, Principati e Potenze. Tutte le cose sono state create per mezzo di lui e in vista di lui. Egli è prima di tutte le cose e tutte in lui sussistono. Egli è anche il capo del corpo, della Chiesa. Egli è principio, primogenito di quelli che risorgono dai morti, perché sia lui ad avere il primato su tutte le cose. È piaciuto infatti a Dio che abiti in lui tutta la pienezza e che per mezzo di lui e in vista di lui siano riconciliate tutte le cose, avendo pacificato con il sangue della sua croce sia le cose che stanno sulla terra, sia quelle che stanno nei cieli (Col 1,13-20). </w:t>
      </w:r>
    </w:p>
    <w:p w14:paraId="5648120E" w14:textId="550A02AA" w:rsidR="00E33DC7" w:rsidRPr="00A85019" w:rsidRDefault="00B569AF" w:rsidP="003E6F07">
      <w:pPr>
        <w:spacing w:after="120"/>
        <w:jc w:val="both"/>
        <w:rPr>
          <w:rFonts w:ascii="Arial" w:hAnsi="Arial" w:cs="Arial"/>
          <w:iCs/>
          <w:sz w:val="24"/>
          <w:szCs w:val="24"/>
        </w:rPr>
      </w:pPr>
      <w:r w:rsidRPr="00A85019">
        <w:rPr>
          <w:rFonts w:ascii="Arial" w:hAnsi="Arial" w:cs="Arial"/>
          <w:iCs/>
          <w:sz w:val="24"/>
          <w:szCs w:val="24"/>
        </w:rPr>
        <w:t xml:space="preserve">Questo significa per un Figlio di Abramo che se Lui non crede in Cristo Gesù è nel Dio di Abramo che non crede ed è anche nel Dio di Davide che non crede. Per un pagano significa che se lui non crede è nel Dio creatore del cielo e della terra che non è crede. È nel suo solo e unico </w:t>
      </w:r>
      <w:r w:rsidR="00A85019" w:rsidRPr="00A85019">
        <w:rPr>
          <w:rFonts w:ascii="Arial" w:hAnsi="Arial" w:cs="Arial"/>
          <w:iCs/>
          <w:sz w:val="24"/>
          <w:szCs w:val="24"/>
        </w:rPr>
        <w:t xml:space="preserve">Creatore </w:t>
      </w:r>
      <w:r w:rsidRPr="00A85019">
        <w:rPr>
          <w:rFonts w:ascii="Arial" w:hAnsi="Arial" w:cs="Arial"/>
          <w:iCs/>
          <w:sz w:val="24"/>
          <w:szCs w:val="24"/>
        </w:rPr>
        <w:t>che non crede. Ecco perché no</w:t>
      </w:r>
      <w:r w:rsidR="00A85019">
        <w:rPr>
          <w:rFonts w:ascii="Arial" w:hAnsi="Arial" w:cs="Arial"/>
          <w:iCs/>
          <w:sz w:val="24"/>
          <w:szCs w:val="24"/>
        </w:rPr>
        <w:t>i</w:t>
      </w:r>
      <w:r w:rsidRPr="00A85019">
        <w:rPr>
          <w:rFonts w:ascii="Arial" w:hAnsi="Arial" w:cs="Arial"/>
          <w:iCs/>
          <w:sz w:val="24"/>
          <w:szCs w:val="24"/>
        </w:rPr>
        <w:t xml:space="preserve"> diciamo che la vera cristologia è il frutto della vera teologia. E anche </w:t>
      </w:r>
      <w:r w:rsidRPr="00A85019">
        <w:rPr>
          <w:rFonts w:ascii="Arial" w:hAnsi="Arial" w:cs="Arial"/>
          <w:iCs/>
          <w:sz w:val="24"/>
          <w:szCs w:val="24"/>
        </w:rPr>
        <w:lastRenderedPageBreak/>
        <w:t xml:space="preserve">la vera soteriologia è il frutto della vera teologia. Ma anche la vera antropologia è il frutto della vera teologia. Se smarriamo la vera teologia, tutto si smarrisce </w:t>
      </w:r>
      <w:r w:rsidR="003E6F07" w:rsidRPr="00A85019">
        <w:rPr>
          <w:rFonts w:ascii="Arial" w:hAnsi="Arial" w:cs="Arial"/>
          <w:iCs/>
          <w:sz w:val="24"/>
          <w:szCs w:val="24"/>
        </w:rPr>
        <w:t xml:space="preserve"> Poiché oggi la vera teologia è in odio presso molti figli della Chiesa, non solo la vera cristologia è in odio, non solo la vera soteriologia è in odio, è in odio anche la vera antropologia. </w:t>
      </w:r>
    </w:p>
    <w:p w14:paraId="784BD2DD" w14:textId="77777777" w:rsidR="00A85019" w:rsidRDefault="003E6F07" w:rsidP="003E6F07">
      <w:pPr>
        <w:spacing w:after="120"/>
        <w:jc w:val="both"/>
        <w:rPr>
          <w:rFonts w:ascii="Arial" w:hAnsi="Arial" w:cs="Arial"/>
          <w:iCs/>
          <w:sz w:val="24"/>
          <w:szCs w:val="24"/>
        </w:rPr>
      </w:pPr>
      <w:r w:rsidRPr="00A85019">
        <w:rPr>
          <w:rFonts w:ascii="Arial" w:hAnsi="Arial" w:cs="Arial"/>
          <w:iCs/>
          <w:sz w:val="24"/>
          <w:szCs w:val="24"/>
        </w:rPr>
        <w:t>Che un una persona possa non credere e disprezzare la sua verità di specie e di genere, secondo quanto prescrive</w:t>
      </w:r>
      <w:r w:rsidR="00A85019">
        <w:rPr>
          <w:rFonts w:ascii="Arial" w:hAnsi="Arial" w:cs="Arial"/>
          <w:iCs/>
          <w:sz w:val="24"/>
          <w:szCs w:val="24"/>
        </w:rPr>
        <w:t xml:space="preserve"> e comanda </w:t>
      </w:r>
      <w:r w:rsidRPr="00A85019">
        <w:rPr>
          <w:rFonts w:ascii="Arial" w:hAnsi="Arial" w:cs="Arial"/>
          <w:iCs/>
          <w:sz w:val="24"/>
          <w:szCs w:val="24"/>
        </w:rPr>
        <w:t xml:space="preserve"> l</w:t>
      </w:r>
      <w:r w:rsidR="00A85019">
        <w:rPr>
          <w:rFonts w:ascii="Arial" w:hAnsi="Arial" w:cs="Arial"/>
          <w:iCs/>
          <w:sz w:val="24"/>
          <w:szCs w:val="24"/>
        </w:rPr>
        <w:t xml:space="preserve">’antropologia </w:t>
      </w:r>
      <w:r w:rsidRPr="00A85019">
        <w:rPr>
          <w:rFonts w:ascii="Arial" w:hAnsi="Arial" w:cs="Arial"/>
          <w:iCs/>
          <w:sz w:val="24"/>
          <w:szCs w:val="24"/>
        </w:rPr>
        <w:t xml:space="preserve">della creazione e la susseguente antropologia teologica rivelata, appartiene alla volontà di ogni singolo uomo, nelle cui mani il Signore ha posto la benedizione e le maledizione, la luce e le tenebre, il paradiso e l’inferno, </w:t>
      </w:r>
      <w:r w:rsidR="00A85019" w:rsidRPr="00A85019">
        <w:rPr>
          <w:rFonts w:ascii="Arial" w:hAnsi="Arial" w:cs="Arial"/>
          <w:iCs/>
          <w:sz w:val="24"/>
          <w:szCs w:val="24"/>
        </w:rPr>
        <w:t xml:space="preserve">Se </w:t>
      </w:r>
      <w:r w:rsidRPr="00A85019">
        <w:rPr>
          <w:rFonts w:ascii="Arial" w:hAnsi="Arial" w:cs="Arial"/>
          <w:iCs/>
          <w:sz w:val="24"/>
          <w:szCs w:val="24"/>
        </w:rPr>
        <w:t>stesso e Satana, perché sia l’uomo a scegliere se andare con Dio o andare con Satana, è un fatto. Appartiene alla san</w:t>
      </w:r>
      <w:r w:rsidR="00A85019">
        <w:rPr>
          <w:rFonts w:ascii="Arial" w:hAnsi="Arial" w:cs="Arial"/>
          <w:iCs/>
          <w:sz w:val="24"/>
          <w:szCs w:val="24"/>
        </w:rPr>
        <w:t>a</w:t>
      </w:r>
      <w:r w:rsidRPr="00A85019">
        <w:rPr>
          <w:rFonts w:ascii="Arial" w:hAnsi="Arial" w:cs="Arial"/>
          <w:iCs/>
          <w:sz w:val="24"/>
          <w:szCs w:val="24"/>
        </w:rPr>
        <w:t xml:space="preserve"> antropologia di rivelazione. Che poi il cristiano debba cancellare questa teologia di rivelazione e fare anche veglie di preghiera per </w:t>
      </w:r>
      <w:r w:rsidR="00A85019">
        <w:rPr>
          <w:rFonts w:ascii="Arial" w:hAnsi="Arial" w:cs="Arial"/>
          <w:iCs/>
          <w:sz w:val="24"/>
          <w:szCs w:val="24"/>
        </w:rPr>
        <w:t xml:space="preserve">negare </w:t>
      </w:r>
      <w:r w:rsidRPr="00A85019">
        <w:rPr>
          <w:rFonts w:ascii="Arial" w:hAnsi="Arial" w:cs="Arial"/>
          <w:iCs/>
          <w:sz w:val="24"/>
          <w:szCs w:val="24"/>
        </w:rPr>
        <w:t>o cancellare l</w:t>
      </w:r>
      <w:r w:rsidR="00A85019">
        <w:rPr>
          <w:rFonts w:ascii="Arial" w:hAnsi="Arial" w:cs="Arial"/>
          <w:iCs/>
          <w:sz w:val="24"/>
          <w:szCs w:val="24"/>
        </w:rPr>
        <w:t xml:space="preserve">’antropologia </w:t>
      </w:r>
      <w:r w:rsidRPr="00A85019">
        <w:rPr>
          <w:rFonts w:ascii="Arial" w:hAnsi="Arial" w:cs="Arial"/>
          <w:iCs/>
          <w:sz w:val="24"/>
          <w:szCs w:val="24"/>
        </w:rPr>
        <w:t>di rivelazione e dichiarare bene, luce, divina la scelta dell’uomo della morte, della maledizione, dell’inferno, di Satana,  allora è segno che si è caduti dalla retta fede teologica</w:t>
      </w:r>
      <w:r w:rsidR="00A85019">
        <w:rPr>
          <w:rFonts w:ascii="Arial" w:hAnsi="Arial" w:cs="Arial"/>
          <w:iCs/>
          <w:sz w:val="24"/>
          <w:szCs w:val="24"/>
        </w:rPr>
        <w:t xml:space="preserve"> e dalla </w:t>
      </w:r>
      <w:r w:rsidRPr="00A85019">
        <w:rPr>
          <w:rFonts w:ascii="Arial" w:hAnsi="Arial" w:cs="Arial"/>
          <w:iCs/>
          <w:sz w:val="24"/>
          <w:szCs w:val="24"/>
        </w:rPr>
        <w:t xml:space="preserve"> retta fede antropologica. </w:t>
      </w:r>
    </w:p>
    <w:p w14:paraId="697E3FED" w14:textId="54D130D9" w:rsidR="00485C07" w:rsidRPr="00A85019" w:rsidRDefault="003E6F07" w:rsidP="003E6F07">
      <w:pPr>
        <w:spacing w:after="120"/>
        <w:jc w:val="both"/>
        <w:rPr>
          <w:rFonts w:ascii="Arial" w:hAnsi="Arial" w:cs="Arial"/>
          <w:iCs/>
          <w:sz w:val="24"/>
          <w:szCs w:val="24"/>
        </w:rPr>
      </w:pPr>
      <w:r w:rsidRPr="00A85019">
        <w:rPr>
          <w:rFonts w:ascii="Arial" w:hAnsi="Arial" w:cs="Arial"/>
          <w:iCs/>
          <w:sz w:val="24"/>
          <w:szCs w:val="24"/>
        </w:rPr>
        <w:t xml:space="preserve">Ecco perché è necessario porre la retta teologia sul candelabro della Chiesa e del cuore </w:t>
      </w:r>
      <w:r w:rsidR="0026415F" w:rsidRPr="00A85019">
        <w:rPr>
          <w:rFonts w:ascii="Arial" w:hAnsi="Arial" w:cs="Arial"/>
          <w:iCs/>
          <w:sz w:val="24"/>
          <w:szCs w:val="24"/>
        </w:rPr>
        <w:t>di ogni discepolo di Gesù. Ma ecco anche perché nei figli della Chiesa, specie in molti pastori, mai è esistito un odio così grande contro la teologia e contro i teologi. Ecco perché oggi si forma non alla retta teologia, ma alla non teologia, alla non sapienza</w:t>
      </w:r>
      <w:r w:rsidR="00E33DC7" w:rsidRPr="00A85019">
        <w:rPr>
          <w:rFonts w:ascii="Arial" w:hAnsi="Arial" w:cs="Arial"/>
          <w:iCs/>
          <w:sz w:val="24"/>
          <w:szCs w:val="24"/>
        </w:rPr>
        <w:t xml:space="preserve">. Se la Chiesa perde la sua sana e retta teologia, perde se stessa e quanti odiano la retta teologia e i teologi di essa, odiano la Chiesa e odiano la loro verità di pastori, di teologi, di formatori. Ecco ora un solo brano del Libro dei Proverbi dal quale viene rivelato quali sono i frutti della sana scienza e retta conoscenza della sapienza. Ora la teologia è altissima sapienza. </w:t>
      </w:r>
    </w:p>
    <w:p w14:paraId="48C03FF4" w14:textId="77777777" w:rsidR="00E33DC7" w:rsidRPr="00A85019" w:rsidRDefault="00E33DC7" w:rsidP="00E33DC7">
      <w:pPr>
        <w:spacing w:after="120"/>
        <w:jc w:val="both"/>
        <w:rPr>
          <w:rFonts w:ascii="Arial" w:hAnsi="Arial" w:cs="Arial"/>
          <w:i/>
          <w:sz w:val="24"/>
          <w:szCs w:val="24"/>
        </w:rPr>
      </w:pPr>
      <w:r w:rsidRPr="00A85019">
        <w:rPr>
          <w:rFonts w:ascii="Arial" w:hAnsi="Arial" w:cs="Arial"/>
          <w:i/>
          <w:sz w:val="24"/>
          <w:szCs w:val="24"/>
        </w:rPr>
        <w:t>Figlio mio, se tu accoglierai le mie parole</w:t>
      </w:r>
      <w:r w:rsidRPr="00A85019">
        <w:rPr>
          <w:rFonts w:ascii="Arial" w:hAnsi="Arial" w:cs="Arial"/>
          <w:i/>
          <w:sz w:val="24"/>
          <w:szCs w:val="24"/>
        </w:rPr>
        <w:t xml:space="preserve"> </w:t>
      </w:r>
      <w:r w:rsidRPr="00A85019">
        <w:rPr>
          <w:rFonts w:ascii="Arial" w:hAnsi="Arial" w:cs="Arial"/>
          <w:i/>
          <w:sz w:val="24"/>
          <w:szCs w:val="24"/>
        </w:rPr>
        <w:t>e custodirai in te i miei precetti,</w:t>
      </w:r>
      <w:r w:rsidRPr="00A85019">
        <w:rPr>
          <w:rFonts w:ascii="Arial" w:hAnsi="Arial" w:cs="Arial"/>
          <w:i/>
          <w:sz w:val="24"/>
          <w:szCs w:val="24"/>
        </w:rPr>
        <w:t xml:space="preserve"> </w:t>
      </w:r>
      <w:r w:rsidRPr="00A85019">
        <w:rPr>
          <w:rFonts w:ascii="Arial" w:hAnsi="Arial" w:cs="Arial"/>
          <w:i/>
          <w:sz w:val="24"/>
          <w:szCs w:val="24"/>
        </w:rPr>
        <w:t>tendendo il tuo orecchio alla sapienza,</w:t>
      </w:r>
      <w:r w:rsidRPr="00A85019">
        <w:rPr>
          <w:rFonts w:ascii="Arial" w:hAnsi="Arial" w:cs="Arial"/>
          <w:i/>
          <w:sz w:val="24"/>
          <w:szCs w:val="24"/>
        </w:rPr>
        <w:t xml:space="preserve"> </w:t>
      </w:r>
      <w:r w:rsidRPr="00A85019">
        <w:rPr>
          <w:rFonts w:ascii="Arial" w:hAnsi="Arial" w:cs="Arial"/>
          <w:i/>
          <w:sz w:val="24"/>
          <w:szCs w:val="24"/>
        </w:rPr>
        <w:t>inclinando il tuo cuore alla prudenza,</w:t>
      </w:r>
      <w:r w:rsidRPr="00A85019">
        <w:rPr>
          <w:rFonts w:ascii="Arial" w:hAnsi="Arial" w:cs="Arial"/>
          <w:i/>
          <w:sz w:val="24"/>
          <w:szCs w:val="24"/>
        </w:rPr>
        <w:t xml:space="preserve"> </w:t>
      </w:r>
      <w:r w:rsidRPr="00A85019">
        <w:rPr>
          <w:rFonts w:ascii="Arial" w:hAnsi="Arial" w:cs="Arial"/>
          <w:i/>
          <w:sz w:val="24"/>
          <w:szCs w:val="24"/>
        </w:rPr>
        <w:t>se appunto invocherai l’intelligenza</w:t>
      </w:r>
      <w:r w:rsidRPr="00A85019">
        <w:rPr>
          <w:rFonts w:ascii="Arial" w:hAnsi="Arial" w:cs="Arial"/>
          <w:i/>
          <w:sz w:val="24"/>
          <w:szCs w:val="24"/>
        </w:rPr>
        <w:t xml:space="preserve"> </w:t>
      </w:r>
      <w:r w:rsidRPr="00A85019">
        <w:rPr>
          <w:rFonts w:ascii="Arial" w:hAnsi="Arial" w:cs="Arial"/>
          <w:i/>
          <w:sz w:val="24"/>
          <w:szCs w:val="24"/>
        </w:rPr>
        <w:t>e rivolgerai la tua voce alla prudenza,</w:t>
      </w:r>
      <w:r w:rsidRPr="00A85019">
        <w:rPr>
          <w:rFonts w:ascii="Arial" w:hAnsi="Arial" w:cs="Arial"/>
          <w:i/>
          <w:sz w:val="24"/>
          <w:szCs w:val="24"/>
        </w:rPr>
        <w:t xml:space="preserve"> </w:t>
      </w:r>
      <w:r w:rsidRPr="00A85019">
        <w:rPr>
          <w:rFonts w:ascii="Arial" w:hAnsi="Arial" w:cs="Arial"/>
          <w:i/>
          <w:sz w:val="24"/>
          <w:szCs w:val="24"/>
        </w:rPr>
        <w:t>se la ricercherai come l’argento</w:t>
      </w:r>
      <w:r w:rsidRPr="00A85019">
        <w:rPr>
          <w:rFonts w:ascii="Arial" w:hAnsi="Arial" w:cs="Arial"/>
          <w:i/>
          <w:sz w:val="24"/>
          <w:szCs w:val="24"/>
        </w:rPr>
        <w:t xml:space="preserve"> </w:t>
      </w:r>
      <w:r w:rsidRPr="00A85019">
        <w:rPr>
          <w:rFonts w:ascii="Arial" w:hAnsi="Arial" w:cs="Arial"/>
          <w:i/>
          <w:sz w:val="24"/>
          <w:szCs w:val="24"/>
        </w:rPr>
        <w:t>e per averla scaverai come per i tesori,</w:t>
      </w:r>
      <w:r w:rsidRPr="00A85019">
        <w:rPr>
          <w:rFonts w:ascii="Arial" w:hAnsi="Arial" w:cs="Arial"/>
          <w:i/>
          <w:sz w:val="24"/>
          <w:szCs w:val="24"/>
        </w:rPr>
        <w:t xml:space="preserve"> </w:t>
      </w:r>
      <w:r w:rsidRPr="00A85019">
        <w:rPr>
          <w:rFonts w:ascii="Arial" w:hAnsi="Arial" w:cs="Arial"/>
          <w:i/>
          <w:sz w:val="24"/>
          <w:szCs w:val="24"/>
        </w:rPr>
        <w:t>allora comprenderai il timore del Signore</w:t>
      </w:r>
      <w:r w:rsidRPr="00A85019">
        <w:rPr>
          <w:rFonts w:ascii="Arial" w:hAnsi="Arial" w:cs="Arial"/>
          <w:i/>
          <w:sz w:val="24"/>
          <w:szCs w:val="24"/>
        </w:rPr>
        <w:t xml:space="preserve"> </w:t>
      </w:r>
      <w:r w:rsidRPr="00A85019">
        <w:rPr>
          <w:rFonts w:ascii="Arial" w:hAnsi="Arial" w:cs="Arial"/>
          <w:i/>
          <w:sz w:val="24"/>
          <w:szCs w:val="24"/>
        </w:rPr>
        <w:t>e troverai la conoscenza di Dio,</w:t>
      </w:r>
      <w:r w:rsidRPr="00A85019">
        <w:rPr>
          <w:rFonts w:ascii="Arial" w:hAnsi="Arial" w:cs="Arial"/>
          <w:i/>
          <w:sz w:val="24"/>
          <w:szCs w:val="24"/>
        </w:rPr>
        <w:t xml:space="preserve"> </w:t>
      </w:r>
      <w:r w:rsidRPr="00A85019">
        <w:rPr>
          <w:rFonts w:ascii="Arial" w:hAnsi="Arial" w:cs="Arial"/>
          <w:i/>
          <w:sz w:val="24"/>
          <w:szCs w:val="24"/>
        </w:rPr>
        <w:t>perché il Signore dà la sapienza,</w:t>
      </w:r>
      <w:r w:rsidRPr="00A85019">
        <w:rPr>
          <w:rFonts w:ascii="Arial" w:hAnsi="Arial" w:cs="Arial"/>
          <w:i/>
          <w:sz w:val="24"/>
          <w:szCs w:val="24"/>
        </w:rPr>
        <w:t xml:space="preserve"> </w:t>
      </w:r>
      <w:r w:rsidRPr="00A85019">
        <w:rPr>
          <w:rFonts w:ascii="Arial" w:hAnsi="Arial" w:cs="Arial"/>
          <w:i/>
          <w:sz w:val="24"/>
          <w:szCs w:val="24"/>
        </w:rPr>
        <w:t>dalla sua bocca escono scienza e prudenza.</w:t>
      </w:r>
      <w:r w:rsidRPr="00A85019">
        <w:rPr>
          <w:rFonts w:ascii="Arial" w:hAnsi="Arial" w:cs="Arial"/>
          <w:i/>
          <w:sz w:val="24"/>
          <w:szCs w:val="24"/>
        </w:rPr>
        <w:t xml:space="preserve"> </w:t>
      </w:r>
      <w:r w:rsidRPr="00A85019">
        <w:rPr>
          <w:rFonts w:ascii="Arial" w:hAnsi="Arial" w:cs="Arial"/>
          <w:i/>
          <w:sz w:val="24"/>
          <w:szCs w:val="24"/>
        </w:rPr>
        <w:t>Egli riserva ai giusti il successo,</w:t>
      </w:r>
      <w:r w:rsidRPr="00A85019">
        <w:rPr>
          <w:rFonts w:ascii="Arial" w:hAnsi="Arial" w:cs="Arial"/>
          <w:i/>
          <w:sz w:val="24"/>
          <w:szCs w:val="24"/>
        </w:rPr>
        <w:t xml:space="preserve"> </w:t>
      </w:r>
      <w:r w:rsidRPr="00A85019">
        <w:rPr>
          <w:rFonts w:ascii="Arial" w:hAnsi="Arial" w:cs="Arial"/>
          <w:i/>
          <w:sz w:val="24"/>
          <w:szCs w:val="24"/>
        </w:rPr>
        <w:t>è scudo a coloro che agiscono con rettitudine,</w:t>
      </w:r>
      <w:r w:rsidRPr="00A85019">
        <w:rPr>
          <w:rFonts w:ascii="Arial" w:hAnsi="Arial" w:cs="Arial"/>
          <w:i/>
          <w:sz w:val="24"/>
          <w:szCs w:val="24"/>
        </w:rPr>
        <w:t xml:space="preserve"> </w:t>
      </w:r>
      <w:r w:rsidRPr="00A85019">
        <w:rPr>
          <w:rFonts w:ascii="Arial" w:hAnsi="Arial" w:cs="Arial"/>
          <w:i/>
          <w:sz w:val="24"/>
          <w:szCs w:val="24"/>
        </w:rPr>
        <w:t>vegliando sui sentieri della giustizia</w:t>
      </w:r>
      <w:r w:rsidRPr="00A85019">
        <w:rPr>
          <w:rFonts w:ascii="Arial" w:hAnsi="Arial" w:cs="Arial"/>
          <w:i/>
          <w:sz w:val="24"/>
          <w:szCs w:val="24"/>
        </w:rPr>
        <w:t xml:space="preserve"> </w:t>
      </w:r>
      <w:r w:rsidRPr="00A85019">
        <w:rPr>
          <w:rFonts w:ascii="Arial" w:hAnsi="Arial" w:cs="Arial"/>
          <w:i/>
          <w:sz w:val="24"/>
          <w:szCs w:val="24"/>
        </w:rPr>
        <w:t>e proteggendo le vie dei suoi fedeli.</w:t>
      </w:r>
      <w:r w:rsidRPr="00A85019">
        <w:rPr>
          <w:rFonts w:ascii="Arial" w:hAnsi="Arial" w:cs="Arial"/>
          <w:i/>
          <w:sz w:val="24"/>
          <w:szCs w:val="24"/>
        </w:rPr>
        <w:t xml:space="preserve"> </w:t>
      </w:r>
    </w:p>
    <w:p w14:paraId="784C8BBA" w14:textId="0CE8598D" w:rsidR="00E33DC7" w:rsidRPr="00A85019" w:rsidRDefault="00E33DC7" w:rsidP="00E33DC7">
      <w:pPr>
        <w:spacing w:after="120"/>
        <w:jc w:val="both"/>
        <w:rPr>
          <w:rFonts w:ascii="Arial" w:hAnsi="Arial" w:cs="Arial"/>
          <w:i/>
          <w:sz w:val="24"/>
          <w:szCs w:val="24"/>
        </w:rPr>
      </w:pPr>
      <w:r w:rsidRPr="00A85019">
        <w:rPr>
          <w:rFonts w:ascii="Arial" w:hAnsi="Arial" w:cs="Arial"/>
          <w:i/>
          <w:sz w:val="24"/>
          <w:szCs w:val="24"/>
        </w:rPr>
        <w:t>Allora comprenderai l’equità e la giustizia,</w:t>
      </w:r>
      <w:r w:rsidRPr="00A85019">
        <w:rPr>
          <w:rFonts w:ascii="Arial" w:hAnsi="Arial" w:cs="Arial"/>
          <w:i/>
          <w:sz w:val="24"/>
          <w:szCs w:val="24"/>
        </w:rPr>
        <w:t xml:space="preserve"> </w:t>
      </w:r>
      <w:r w:rsidRPr="00A85019">
        <w:rPr>
          <w:rFonts w:ascii="Arial" w:hAnsi="Arial" w:cs="Arial"/>
          <w:i/>
          <w:sz w:val="24"/>
          <w:szCs w:val="24"/>
        </w:rPr>
        <w:t>la rettitudine e tutte le vie del bene,</w:t>
      </w:r>
      <w:r w:rsidRPr="00A85019">
        <w:rPr>
          <w:rFonts w:ascii="Arial" w:hAnsi="Arial" w:cs="Arial"/>
          <w:i/>
          <w:sz w:val="24"/>
          <w:szCs w:val="24"/>
        </w:rPr>
        <w:t xml:space="preserve"> </w:t>
      </w:r>
      <w:r w:rsidRPr="00A85019">
        <w:rPr>
          <w:rFonts w:ascii="Arial" w:hAnsi="Arial" w:cs="Arial"/>
          <w:i/>
          <w:sz w:val="24"/>
          <w:szCs w:val="24"/>
        </w:rPr>
        <w:t>perché la sapienza entrerà nel tuo cuore</w:t>
      </w:r>
      <w:r w:rsidRPr="00A85019">
        <w:rPr>
          <w:rFonts w:ascii="Arial" w:hAnsi="Arial" w:cs="Arial"/>
          <w:i/>
          <w:sz w:val="24"/>
          <w:szCs w:val="24"/>
        </w:rPr>
        <w:t xml:space="preserve"> </w:t>
      </w:r>
      <w:r w:rsidRPr="00A85019">
        <w:rPr>
          <w:rFonts w:ascii="Arial" w:hAnsi="Arial" w:cs="Arial"/>
          <w:i/>
          <w:sz w:val="24"/>
          <w:szCs w:val="24"/>
        </w:rPr>
        <w:t>e la scienza delizierà il tuo animo.</w:t>
      </w:r>
      <w:r w:rsidRPr="00A85019">
        <w:rPr>
          <w:rFonts w:ascii="Arial" w:hAnsi="Arial" w:cs="Arial"/>
          <w:i/>
          <w:sz w:val="24"/>
          <w:szCs w:val="24"/>
        </w:rPr>
        <w:t xml:space="preserve"> </w:t>
      </w:r>
      <w:r w:rsidRPr="00A85019">
        <w:rPr>
          <w:rFonts w:ascii="Arial" w:hAnsi="Arial" w:cs="Arial"/>
          <w:i/>
          <w:sz w:val="24"/>
          <w:szCs w:val="24"/>
        </w:rPr>
        <w:t>La riflessione ti custodirà</w:t>
      </w:r>
      <w:r w:rsidRPr="00A85019">
        <w:rPr>
          <w:rFonts w:ascii="Arial" w:hAnsi="Arial" w:cs="Arial"/>
          <w:i/>
          <w:sz w:val="24"/>
          <w:szCs w:val="24"/>
        </w:rPr>
        <w:t xml:space="preserve"> </w:t>
      </w:r>
      <w:r w:rsidRPr="00A85019">
        <w:rPr>
          <w:rFonts w:ascii="Arial" w:hAnsi="Arial" w:cs="Arial"/>
          <w:i/>
          <w:sz w:val="24"/>
          <w:szCs w:val="24"/>
        </w:rPr>
        <w:t>e la prudenza veglierà su di te,</w:t>
      </w:r>
      <w:r w:rsidRPr="00A85019">
        <w:rPr>
          <w:rFonts w:ascii="Arial" w:hAnsi="Arial" w:cs="Arial"/>
          <w:i/>
          <w:sz w:val="24"/>
          <w:szCs w:val="24"/>
        </w:rPr>
        <w:t xml:space="preserve"> </w:t>
      </w:r>
      <w:r w:rsidRPr="00A85019">
        <w:rPr>
          <w:rFonts w:ascii="Arial" w:hAnsi="Arial" w:cs="Arial"/>
          <w:i/>
          <w:sz w:val="24"/>
          <w:szCs w:val="24"/>
        </w:rPr>
        <w:t>per salvarti dalla via del male,</w:t>
      </w:r>
      <w:r w:rsidRPr="00A85019">
        <w:rPr>
          <w:rFonts w:ascii="Arial" w:hAnsi="Arial" w:cs="Arial"/>
          <w:i/>
          <w:sz w:val="24"/>
          <w:szCs w:val="24"/>
        </w:rPr>
        <w:t xml:space="preserve"> </w:t>
      </w:r>
      <w:r w:rsidRPr="00A85019">
        <w:rPr>
          <w:rFonts w:ascii="Arial" w:hAnsi="Arial" w:cs="Arial"/>
          <w:i/>
          <w:sz w:val="24"/>
          <w:szCs w:val="24"/>
        </w:rPr>
        <w:t>dall’uomo che parla di propositi perversi,</w:t>
      </w:r>
      <w:r w:rsidRPr="00A85019">
        <w:rPr>
          <w:rFonts w:ascii="Arial" w:hAnsi="Arial" w:cs="Arial"/>
          <w:i/>
          <w:sz w:val="24"/>
          <w:szCs w:val="24"/>
        </w:rPr>
        <w:t xml:space="preserve"> </w:t>
      </w:r>
      <w:r w:rsidRPr="00A85019">
        <w:rPr>
          <w:rFonts w:ascii="Arial" w:hAnsi="Arial" w:cs="Arial"/>
          <w:i/>
          <w:sz w:val="24"/>
          <w:szCs w:val="24"/>
        </w:rPr>
        <w:t>da coloro che abbandonano i retti sentieri</w:t>
      </w:r>
      <w:r w:rsidRPr="00A85019">
        <w:rPr>
          <w:rFonts w:ascii="Arial" w:hAnsi="Arial" w:cs="Arial"/>
          <w:i/>
          <w:sz w:val="24"/>
          <w:szCs w:val="24"/>
        </w:rPr>
        <w:t xml:space="preserve"> </w:t>
      </w:r>
      <w:r w:rsidRPr="00A85019">
        <w:rPr>
          <w:rFonts w:ascii="Arial" w:hAnsi="Arial" w:cs="Arial"/>
          <w:i/>
          <w:sz w:val="24"/>
          <w:szCs w:val="24"/>
        </w:rPr>
        <w:t>per camminare nelle vie delle tenebre,</w:t>
      </w:r>
      <w:r w:rsidRPr="00A85019">
        <w:rPr>
          <w:rFonts w:ascii="Arial" w:hAnsi="Arial" w:cs="Arial"/>
          <w:i/>
          <w:sz w:val="24"/>
          <w:szCs w:val="24"/>
        </w:rPr>
        <w:t xml:space="preserve"> </w:t>
      </w:r>
      <w:r w:rsidRPr="00A85019">
        <w:rPr>
          <w:rFonts w:ascii="Arial" w:hAnsi="Arial" w:cs="Arial"/>
          <w:i/>
          <w:sz w:val="24"/>
          <w:szCs w:val="24"/>
        </w:rPr>
        <w:t>che godono nel fare il male</w:t>
      </w:r>
      <w:r w:rsidRPr="00A85019">
        <w:rPr>
          <w:rFonts w:ascii="Arial" w:hAnsi="Arial" w:cs="Arial"/>
          <w:i/>
          <w:sz w:val="24"/>
          <w:szCs w:val="24"/>
        </w:rPr>
        <w:t xml:space="preserve"> </w:t>
      </w:r>
      <w:r w:rsidRPr="00A85019">
        <w:rPr>
          <w:rFonts w:ascii="Arial" w:hAnsi="Arial" w:cs="Arial"/>
          <w:i/>
          <w:sz w:val="24"/>
          <w:szCs w:val="24"/>
        </w:rPr>
        <w:t>e gioiscono dei loro propositi perversi,</w:t>
      </w:r>
      <w:r w:rsidRPr="00A85019">
        <w:rPr>
          <w:rFonts w:ascii="Arial" w:hAnsi="Arial" w:cs="Arial"/>
          <w:i/>
          <w:sz w:val="24"/>
          <w:szCs w:val="24"/>
        </w:rPr>
        <w:t xml:space="preserve"> </w:t>
      </w:r>
      <w:r w:rsidRPr="00A85019">
        <w:rPr>
          <w:rFonts w:ascii="Arial" w:hAnsi="Arial" w:cs="Arial"/>
          <w:i/>
          <w:sz w:val="24"/>
          <w:szCs w:val="24"/>
        </w:rPr>
        <w:t>i cui sentieri sono tortuosi</w:t>
      </w:r>
      <w:r w:rsidRPr="00A85019">
        <w:rPr>
          <w:rFonts w:ascii="Arial" w:hAnsi="Arial" w:cs="Arial"/>
          <w:i/>
          <w:sz w:val="24"/>
          <w:szCs w:val="24"/>
        </w:rPr>
        <w:t xml:space="preserve"> </w:t>
      </w:r>
      <w:r w:rsidRPr="00A85019">
        <w:rPr>
          <w:rFonts w:ascii="Arial" w:hAnsi="Arial" w:cs="Arial"/>
          <w:i/>
          <w:sz w:val="24"/>
          <w:szCs w:val="24"/>
        </w:rPr>
        <w:t>e le cui strade sono distorte;</w:t>
      </w:r>
      <w:r w:rsidRPr="00A85019">
        <w:rPr>
          <w:rFonts w:ascii="Arial" w:hAnsi="Arial" w:cs="Arial"/>
          <w:i/>
          <w:sz w:val="24"/>
          <w:szCs w:val="24"/>
        </w:rPr>
        <w:t xml:space="preserve"> </w:t>
      </w:r>
      <w:r w:rsidRPr="00A85019">
        <w:rPr>
          <w:rFonts w:ascii="Arial" w:hAnsi="Arial" w:cs="Arial"/>
          <w:i/>
          <w:sz w:val="24"/>
          <w:szCs w:val="24"/>
        </w:rPr>
        <w:t>per salvarti dalla donna straniera,</w:t>
      </w:r>
      <w:r w:rsidRPr="00A85019">
        <w:rPr>
          <w:rFonts w:ascii="Arial" w:hAnsi="Arial" w:cs="Arial"/>
          <w:i/>
          <w:sz w:val="24"/>
          <w:szCs w:val="24"/>
        </w:rPr>
        <w:t xml:space="preserve"> </w:t>
      </w:r>
      <w:r w:rsidRPr="00A85019">
        <w:rPr>
          <w:rFonts w:ascii="Arial" w:hAnsi="Arial" w:cs="Arial"/>
          <w:i/>
          <w:sz w:val="24"/>
          <w:szCs w:val="24"/>
        </w:rPr>
        <w:t>dalla sconosciuta che ha parole seducenti,</w:t>
      </w:r>
      <w:r w:rsidRPr="00A85019">
        <w:rPr>
          <w:rFonts w:ascii="Arial" w:hAnsi="Arial" w:cs="Arial"/>
          <w:i/>
          <w:sz w:val="24"/>
          <w:szCs w:val="24"/>
        </w:rPr>
        <w:t xml:space="preserve"> </w:t>
      </w:r>
      <w:r w:rsidRPr="00A85019">
        <w:rPr>
          <w:rFonts w:ascii="Arial" w:hAnsi="Arial" w:cs="Arial"/>
          <w:i/>
          <w:sz w:val="24"/>
          <w:szCs w:val="24"/>
        </w:rPr>
        <w:t>che abbandona il compagno della sua giovinezza</w:t>
      </w:r>
      <w:r w:rsidRPr="00A85019">
        <w:rPr>
          <w:rFonts w:ascii="Arial" w:hAnsi="Arial" w:cs="Arial"/>
          <w:i/>
          <w:sz w:val="24"/>
          <w:szCs w:val="24"/>
        </w:rPr>
        <w:t xml:space="preserve"> </w:t>
      </w:r>
      <w:r w:rsidRPr="00A85019">
        <w:rPr>
          <w:rFonts w:ascii="Arial" w:hAnsi="Arial" w:cs="Arial"/>
          <w:i/>
          <w:sz w:val="24"/>
          <w:szCs w:val="24"/>
        </w:rPr>
        <w:t>e dimentica l’alleanza con il suo Dio.</w:t>
      </w:r>
      <w:r w:rsidRPr="00A85019">
        <w:rPr>
          <w:rFonts w:ascii="Arial" w:hAnsi="Arial" w:cs="Arial"/>
          <w:i/>
          <w:sz w:val="24"/>
          <w:szCs w:val="24"/>
        </w:rPr>
        <w:t xml:space="preserve"> </w:t>
      </w:r>
      <w:r w:rsidRPr="00A85019">
        <w:rPr>
          <w:rFonts w:ascii="Arial" w:hAnsi="Arial" w:cs="Arial"/>
          <w:i/>
          <w:sz w:val="24"/>
          <w:szCs w:val="24"/>
        </w:rPr>
        <w:t>La sua casa conduce verso la morte</w:t>
      </w:r>
      <w:r w:rsidRPr="00A85019">
        <w:rPr>
          <w:rFonts w:ascii="Arial" w:hAnsi="Arial" w:cs="Arial"/>
          <w:i/>
          <w:sz w:val="24"/>
          <w:szCs w:val="24"/>
        </w:rPr>
        <w:t xml:space="preserve"> </w:t>
      </w:r>
      <w:r w:rsidRPr="00A85019">
        <w:rPr>
          <w:rFonts w:ascii="Arial" w:hAnsi="Arial" w:cs="Arial"/>
          <w:i/>
          <w:sz w:val="24"/>
          <w:szCs w:val="24"/>
        </w:rPr>
        <w:t>e verso il regno delle ombre i suoi sentieri.</w:t>
      </w:r>
      <w:r w:rsidRPr="00A85019">
        <w:rPr>
          <w:rFonts w:ascii="Arial" w:hAnsi="Arial" w:cs="Arial"/>
          <w:i/>
          <w:sz w:val="24"/>
          <w:szCs w:val="24"/>
        </w:rPr>
        <w:t xml:space="preserve"> </w:t>
      </w:r>
      <w:r w:rsidRPr="00A85019">
        <w:rPr>
          <w:rFonts w:ascii="Arial" w:hAnsi="Arial" w:cs="Arial"/>
          <w:i/>
          <w:sz w:val="24"/>
          <w:szCs w:val="24"/>
        </w:rPr>
        <w:t>Quanti vanno da lei non fanno ritorno,</w:t>
      </w:r>
      <w:r w:rsidRPr="00A85019">
        <w:rPr>
          <w:rFonts w:ascii="Arial" w:hAnsi="Arial" w:cs="Arial"/>
          <w:i/>
          <w:sz w:val="24"/>
          <w:szCs w:val="24"/>
        </w:rPr>
        <w:t xml:space="preserve"> </w:t>
      </w:r>
      <w:r w:rsidRPr="00A85019">
        <w:rPr>
          <w:rFonts w:ascii="Arial" w:hAnsi="Arial" w:cs="Arial"/>
          <w:i/>
          <w:sz w:val="24"/>
          <w:szCs w:val="24"/>
        </w:rPr>
        <w:t>non raggiungono i sentieri della vita.</w:t>
      </w:r>
      <w:r w:rsidRPr="00A85019">
        <w:rPr>
          <w:rFonts w:ascii="Arial" w:hAnsi="Arial" w:cs="Arial"/>
          <w:i/>
          <w:sz w:val="24"/>
          <w:szCs w:val="24"/>
        </w:rPr>
        <w:t xml:space="preserve"> </w:t>
      </w:r>
      <w:r w:rsidRPr="00A85019">
        <w:rPr>
          <w:rFonts w:ascii="Arial" w:hAnsi="Arial" w:cs="Arial"/>
          <w:i/>
          <w:sz w:val="24"/>
          <w:szCs w:val="24"/>
        </w:rPr>
        <w:t>In tal modo tu camminerai sulla strada dei buoni</w:t>
      </w:r>
      <w:r w:rsidRPr="00A85019">
        <w:rPr>
          <w:rFonts w:ascii="Arial" w:hAnsi="Arial" w:cs="Arial"/>
          <w:i/>
          <w:sz w:val="24"/>
          <w:szCs w:val="24"/>
        </w:rPr>
        <w:t xml:space="preserve"> </w:t>
      </w:r>
      <w:r w:rsidRPr="00A85019">
        <w:rPr>
          <w:rFonts w:ascii="Arial" w:hAnsi="Arial" w:cs="Arial"/>
          <w:i/>
          <w:sz w:val="24"/>
          <w:szCs w:val="24"/>
        </w:rPr>
        <w:t>e rimarrai nei sentieri dei giusti,</w:t>
      </w:r>
      <w:r w:rsidRPr="00A85019">
        <w:rPr>
          <w:rFonts w:ascii="Arial" w:hAnsi="Arial" w:cs="Arial"/>
          <w:i/>
          <w:sz w:val="24"/>
          <w:szCs w:val="24"/>
        </w:rPr>
        <w:t xml:space="preserve"> </w:t>
      </w:r>
      <w:r w:rsidRPr="00A85019">
        <w:rPr>
          <w:rFonts w:ascii="Arial" w:hAnsi="Arial" w:cs="Arial"/>
          <w:i/>
          <w:sz w:val="24"/>
          <w:szCs w:val="24"/>
        </w:rPr>
        <w:t>perché gli uomini retti abiteranno nel paese</w:t>
      </w:r>
      <w:r w:rsidRPr="00A85019">
        <w:rPr>
          <w:rFonts w:ascii="Arial" w:hAnsi="Arial" w:cs="Arial"/>
          <w:i/>
          <w:sz w:val="24"/>
          <w:szCs w:val="24"/>
        </w:rPr>
        <w:t xml:space="preserve"> </w:t>
      </w:r>
      <w:r w:rsidRPr="00A85019">
        <w:rPr>
          <w:rFonts w:ascii="Arial" w:hAnsi="Arial" w:cs="Arial"/>
          <w:i/>
          <w:sz w:val="24"/>
          <w:szCs w:val="24"/>
        </w:rPr>
        <w:t xml:space="preserve">e gli </w:t>
      </w:r>
      <w:r w:rsidRPr="00A85019">
        <w:rPr>
          <w:rFonts w:ascii="Arial" w:hAnsi="Arial" w:cs="Arial"/>
          <w:i/>
          <w:sz w:val="24"/>
          <w:szCs w:val="24"/>
        </w:rPr>
        <w:lastRenderedPageBreak/>
        <w:t>integri vi resteranno,</w:t>
      </w:r>
      <w:r w:rsidRPr="00A85019">
        <w:rPr>
          <w:rFonts w:ascii="Arial" w:hAnsi="Arial" w:cs="Arial"/>
          <w:i/>
          <w:sz w:val="24"/>
          <w:szCs w:val="24"/>
        </w:rPr>
        <w:t xml:space="preserve"> </w:t>
      </w:r>
      <w:r w:rsidRPr="00A85019">
        <w:rPr>
          <w:rFonts w:ascii="Arial" w:hAnsi="Arial" w:cs="Arial"/>
          <w:i/>
          <w:sz w:val="24"/>
          <w:szCs w:val="24"/>
        </w:rPr>
        <w:t>i malvagi invece saranno sterminati dalla terra</w:t>
      </w:r>
      <w:r w:rsidRPr="00A85019">
        <w:rPr>
          <w:rFonts w:ascii="Arial" w:hAnsi="Arial" w:cs="Arial"/>
          <w:i/>
          <w:sz w:val="24"/>
          <w:szCs w:val="24"/>
        </w:rPr>
        <w:t xml:space="preserve"> </w:t>
      </w:r>
      <w:r w:rsidRPr="00A85019">
        <w:rPr>
          <w:rFonts w:ascii="Arial" w:hAnsi="Arial" w:cs="Arial"/>
          <w:i/>
          <w:sz w:val="24"/>
          <w:szCs w:val="24"/>
        </w:rPr>
        <w:t>e i perfidi ne saranno sradicati</w:t>
      </w:r>
      <w:r w:rsidRPr="00A85019">
        <w:rPr>
          <w:rFonts w:ascii="Arial" w:hAnsi="Arial" w:cs="Arial"/>
          <w:i/>
          <w:sz w:val="24"/>
          <w:szCs w:val="24"/>
        </w:rPr>
        <w:t xml:space="preserve"> (Pr 2,1-22). </w:t>
      </w:r>
    </w:p>
    <w:p w14:paraId="4C461617" w14:textId="4E06036A" w:rsidR="00E33DC7" w:rsidRPr="00A85019" w:rsidRDefault="00E33DC7" w:rsidP="00E33DC7">
      <w:pPr>
        <w:spacing w:after="120"/>
        <w:jc w:val="both"/>
        <w:rPr>
          <w:rFonts w:ascii="Arial" w:hAnsi="Arial" w:cs="Arial"/>
          <w:iCs/>
          <w:sz w:val="24"/>
          <w:szCs w:val="24"/>
        </w:rPr>
      </w:pPr>
      <w:r w:rsidRPr="00A85019">
        <w:rPr>
          <w:rFonts w:ascii="Arial" w:hAnsi="Arial" w:cs="Arial"/>
          <w:iCs/>
          <w:sz w:val="24"/>
          <w:szCs w:val="24"/>
        </w:rPr>
        <w:t>L’odio per la sana teologia è strategia di Satana sempre vincente. Un teologo formato alla non teologia è alleato potentissimo di Satana. C’è alleato più potente di Satana di un pastore che odia la sana e vera teologia? Quando Satana forma di tali pastori, se ne può andare in qualche luogo ameno e vivere di ferie eterne. Ha chi lavora per lui e lavor</w:t>
      </w:r>
      <w:r w:rsidR="000B1047">
        <w:rPr>
          <w:rFonts w:ascii="Arial" w:hAnsi="Arial" w:cs="Arial"/>
          <w:iCs/>
          <w:sz w:val="24"/>
          <w:szCs w:val="24"/>
        </w:rPr>
        <w:t>a</w:t>
      </w:r>
      <w:r w:rsidRPr="00A85019">
        <w:rPr>
          <w:rFonts w:ascii="Arial" w:hAnsi="Arial" w:cs="Arial"/>
          <w:iCs/>
          <w:sz w:val="24"/>
          <w:szCs w:val="24"/>
        </w:rPr>
        <w:t xml:space="preserve"> con grande inganno, spacciando la falsità teologica per purissima verità. Se un pastore </w:t>
      </w:r>
      <w:r w:rsidR="001C386A" w:rsidRPr="00A85019">
        <w:rPr>
          <w:rFonts w:ascii="Arial" w:hAnsi="Arial" w:cs="Arial"/>
          <w:iCs/>
          <w:sz w:val="24"/>
          <w:szCs w:val="24"/>
        </w:rPr>
        <w:t xml:space="preserve">celebra una veglia per attestare che la falsa antropologa è vera antropologia, allo attesta che la falsa teologia è vera teologia. È la morte della vera Chiesa ed è questa la sfida con la quale Sayana ha sfidato Cristo Gesù: </w:t>
      </w:r>
      <w:r w:rsidR="001C386A" w:rsidRPr="00A85019">
        <w:rPr>
          <w:rFonts w:ascii="Arial" w:hAnsi="Arial" w:cs="Arial"/>
          <w:i/>
          <w:sz w:val="24"/>
          <w:szCs w:val="24"/>
        </w:rPr>
        <w:t xml:space="preserve">“Lasciamo libero per qualche secolo e conquisterò la rua Chiesa, Fa vera chiesa la ridurrò in falsa chiesa e mi servirò proprio dei suoi pastori che da veri teologi li trasformerò in non teologi o un falsi teologi e con essi governerò la tua Chiesa, Cristo Signore”. </w:t>
      </w:r>
      <w:r w:rsidR="001C386A" w:rsidRPr="00A85019">
        <w:rPr>
          <w:rFonts w:ascii="Arial" w:hAnsi="Arial" w:cs="Arial"/>
          <w:iCs/>
          <w:sz w:val="24"/>
          <w:szCs w:val="24"/>
        </w:rPr>
        <w:t xml:space="preserve">Ora Satana potrà dire a Cristo Gesù: </w:t>
      </w:r>
      <w:r w:rsidR="001C386A" w:rsidRPr="00A85019">
        <w:rPr>
          <w:rFonts w:ascii="Arial" w:hAnsi="Arial" w:cs="Arial"/>
          <w:i/>
          <w:sz w:val="24"/>
          <w:szCs w:val="24"/>
        </w:rPr>
        <w:t xml:space="preserve">“Cristo Signore ho vinto. Ho reso la vera teologia i falsa teologia e i tuoi veri teologi falsi teologi e i tuoi veri pastori falsi pastori. È vero. Qualcuno ancora ti è rimasto fedele. Ma anche questi saranno tentati con ogni tentazione e perseguitati con ogni persecuzione, fino a che non diverranno miei pastori nel tuo gregge”. </w:t>
      </w:r>
      <w:r w:rsidR="001C386A" w:rsidRPr="00A85019">
        <w:rPr>
          <w:rFonts w:ascii="Arial" w:hAnsi="Arial" w:cs="Arial"/>
          <w:iCs/>
          <w:sz w:val="24"/>
          <w:szCs w:val="24"/>
        </w:rPr>
        <w:t xml:space="preserve">Ecco perché urge </w:t>
      </w:r>
      <w:r w:rsidR="00263A2A" w:rsidRPr="00A85019">
        <w:rPr>
          <w:rFonts w:ascii="Arial" w:hAnsi="Arial" w:cs="Arial"/>
          <w:iCs/>
          <w:sz w:val="24"/>
          <w:szCs w:val="24"/>
        </w:rPr>
        <w:t>che la vera teologia sia rimessa sul candelabro della Chiesa. Ed ecco anche perché oggi si vuole una catechesi</w:t>
      </w:r>
      <w:r w:rsidR="001C386A" w:rsidRPr="00A85019">
        <w:rPr>
          <w:rFonts w:ascii="Arial" w:hAnsi="Arial" w:cs="Arial"/>
          <w:iCs/>
          <w:sz w:val="24"/>
          <w:szCs w:val="24"/>
        </w:rPr>
        <w:t xml:space="preserve"> </w:t>
      </w:r>
      <w:r w:rsidR="00263A2A" w:rsidRPr="00A85019">
        <w:rPr>
          <w:rFonts w:ascii="Arial" w:hAnsi="Arial" w:cs="Arial"/>
          <w:iCs/>
          <w:sz w:val="24"/>
          <w:szCs w:val="24"/>
        </w:rPr>
        <w:t xml:space="preserve">senza dottrina. Ecco perché l’Apostolo Paolo va ascoltato. Lui sempre parla dalla sana e retta teologia. Senza vera teologia tutto divine pensiero dell’uomo, pensiero secondo il mondo, pensiero attinto dal cuore di Satana. </w:t>
      </w:r>
    </w:p>
    <w:p w14:paraId="1BEDB61B" w14:textId="281256F2" w:rsidR="00263A2A" w:rsidRPr="00A85019" w:rsidRDefault="00C75FEE" w:rsidP="006727A4">
      <w:pPr>
        <w:spacing w:after="120"/>
        <w:jc w:val="both"/>
        <w:rPr>
          <w:rFonts w:ascii="Arial" w:hAnsi="Arial" w:cs="Arial"/>
          <w:i/>
          <w:sz w:val="24"/>
          <w:szCs w:val="24"/>
        </w:rPr>
      </w:pPr>
      <w:r w:rsidRPr="00A85019">
        <w:rPr>
          <w:rFonts w:ascii="Arial" w:hAnsi="Arial" w:cs="Arial"/>
          <w:i/>
          <w:sz w:val="24"/>
          <w:szCs w:val="24"/>
        </w:rPr>
        <w:t>Ora</w:t>
      </w:r>
      <w:r w:rsidR="001800D5" w:rsidRPr="00A85019">
        <w:rPr>
          <w:rFonts w:ascii="Arial" w:hAnsi="Arial" w:cs="Arial"/>
          <w:i/>
          <w:sz w:val="24"/>
          <w:szCs w:val="24"/>
        </w:rPr>
        <w:t xml:space="preserve"> invece, indipendentemente dalla Legge, si è manifestata la giustizia di Dio, testimoniata dalla Legge e dai Profeti: </w:t>
      </w:r>
      <w:r w:rsidRPr="00A85019">
        <w:rPr>
          <w:rFonts w:ascii="Arial" w:hAnsi="Arial" w:cs="Arial"/>
          <w:i/>
          <w:sz w:val="24"/>
          <w:szCs w:val="24"/>
        </w:rPr>
        <w:t>giustizia</w:t>
      </w:r>
      <w:r w:rsidR="001800D5" w:rsidRPr="00A85019">
        <w:rPr>
          <w:rFonts w:ascii="Arial" w:hAnsi="Arial" w:cs="Arial"/>
          <w:i/>
          <w:sz w:val="24"/>
          <w:szCs w:val="24"/>
        </w:rPr>
        <w:t xml:space="preserve"> di Dio per mezzo della fede in Gesù Cristo, per tutti quelli che credono. Infatti non c’è differenza, </w:t>
      </w:r>
      <w:r w:rsidRPr="00A85019">
        <w:rPr>
          <w:rFonts w:ascii="Arial" w:hAnsi="Arial" w:cs="Arial"/>
          <w:i/>
          <w:sz w:val="24"/>
          <w:szCs w:val="24"/>
        </w:rPr>
        <w:t>perché</w:t>
      </w:r>
      <w:r w:rsidR="001800D5" w:rsidRPr="00A85019">
        <w:rPr>
          <w:rFonts w:ascii="Arial" w:hAnsi="Arial" w:cs="Arial"/>
          <w:i/>
          <w:sz w:val="24"/>
          <w:szCs w:val="24"/>
        </w:rPr>
        <w:t xml:space="preserve"> tutti hanno peccato e sono privi della gloria di Dio, ma sono giustificati gratuitamente per la sua grazia, per mezzo della redenzione che è in Cristo Gesù. </w:t>
      </w:r>
      <w:r w:rsidRPr="00A85019">
        <w:rPr>
          <w:rFonts w:ascii="Arial" w:hAnsi="Arial" w:cs="Arial"/>
          <w:i/>
          <w:sz w:val="24"/>
          <w:szCs w:val="24"/>
        </w:rPr>
        <w:t>È</w:t>
      </w:r>
      <w:r w:rsidR="001800D5" w:rsidRPr="00A85019">
        <w:rPr>
          <w:rFonts w:ascii="Arial" w:hAnsi="Arial" w:cs="Arial"/>
          <w:i/>
          <w:sz w:val="24"/>
          <w:szCs w:val="24"/>
        </w:rPr>
        <w:t xml:space="preserve"> lui che Dio ha stabilito apertamente come strumento di espiazione, per mezzo della fede, nel suo sangue, a manifestazione della sua giustizia per la remissione dei peccati passati </w:t>
      </w:r>
      <w:r w:rsidRPr="00A85019">
        <w:rPr>
          <w:rFonts w:ascii="Arial" w:hAnsi="Arial" w:cs="Arial"/>
          <w:i/>
          <w:sz w:val="24"/>
          <w:szCs w:val="24"/>
        </w:rPr>
        <w:t>mediante</w:t>
      </w:r>
      <w:r w:rsidR="001800D5" w:rsidRPr="00A85019">
        <w:rPr>
          <w:rFonts w:ascii="Arial" w:hAnsi="Arial" w:cs="Arial"/>
          <w:i/>
          <w:sz w:val="24"/>
          <w:szCs w:val="24"/>
        </w:rPr>
        <w:t xml:space="preserve"> la clemenza di Dio, al fine di manifestare la sua giustizia nel tempo presente, così da risultare lui giusto e rendere giusto colui che si basa sulla fede in Gesù.</w:t>
      </w:r>
      <w:r w:rsidRPr="00A85019">
        <w:rPr>
          <w:rFonts w:ascii="Arial" w:hAnsi="Arial" w:cs="Arial"/>
          <w:i/>
          <w:sz w:val="24"/>
          <w:szCs w:val="24"/>
        </w:rPr>
        <w:t xml:space="preserve"> Dove</w:t>
      </w:r>
      <w:r w:rsidR="001800D5" w:rsidRPr="00A85019">
        <w:rPr>
          <w:rFonts w:ascii="Arial" w:hAnsi="Arial" w:cs="Arial"/>
          <w:i/>
          <w:sz w:val="24"/>
          <w:szCs w:val="24"/>
        </w:rPr>
        <w:t xml:space="preserve"> dunque sta il vanto? È stato escluso! Da quale legge? Da quella delle opere? No, ma dalla legge della fede. </w:t>
      </w:r>
      <w:r w:rsidRPr="00A85019">
        <w:rPr>
          <w:rFonts w:ascii="Arial" w:hAnsi="Arial" w:cs="Arial"/>
          <w:i/>
          <w:sz w:val="24"/>
          <w:szCs w:val="24"/>
        </w:rPr>
        <w:t>Noi</w:t>
      </w:r>
      <w:r w:rsidR="001800D5" w:rsidRPr="00A85019">
        <w:rPr>
          <w:rFonts w:ascii="Arial" w:hAnsi="Arial" w:cs="Arial"/>
          <w:i/>
          <w:sz w:val="24"/>
          <w:szCs w:val="24"/>
        </w:rPr>
        <w:t xml:space="preserve"> riteniamo infatti che l’uomo è giustificato per la fede, indipendentemente dalle opere della Legge. </w:t>
      </w:r>
      <w:r w:rsidRPr="00A85019">
        <w:rPr>
          <w:rFonts w:ascii="Arial" w:hAnsi="Arial" w:cs="Arial"/>
          <w:i/>
          <w:sz w:val="24"/>
          <w:szCs w:val="24"/>
        </w:rPr>
        <w:t>Forse</w:t>
      </w:r>
      <w:r w:rsidR="001800D5" w:rsidRPr="00A85019">
        <w:rPr>
          <w:rFonts w:ascii="Arial" w:hAnsi="Arial" w:cs="Arial"/>
          <w:i/>
          <w:sz w:val="24"/>
          <w:szCs w:val="24"/>
        </w:rPr>
        <w:t xml:space="preserve"> Dio è Dio soltanto dei Giudei? Non lo è anche delle genti? Certo, anche delle genti! </w:t>
      </w:r>
      <w:r w:rsidRPr="00A85019">
        <w:rPr>
          <w:rFonts w:ascii="Arial" w:hAnsi="Arial" w:cs="Arial"/>
          <w:i/>
          <w:sz w:val="24"/>
          <w:szCs w:val="24"/>
        </w:rPr>
        <w:t>Poiché</w:t>
      </w:r>
      <w:r w:rsidR="001800D5" w:rsidRPr="00A85019">
        <w:rPr>
          <w:rFonts w:ascii="Arial" w:hAnsi="Arial" w:cs="Arial"/>
          <w:i/>
          <w:sz w:val="24"/>
          <w:szCs w:val="24"/>
        </w:rPr>
        <w:t xml:space="preserve"> unico è il Dio che giustificherà i circoncisi in virtù della fede e gli incirconcisi per mezzo della fede. </w:t>
      </w:r>
      <w:r w:rsidRPr="00A85019">
        <w:rPr>
          <w:rFonts w:ascii="Arial" w:hAnsi="Arial" w:cs="Arial"/>
          <w:i/>
          <w:sz w:val="24"/>
          <w:szCs w:val="24"/>
        </w:rPr>
        <w:t>Togliamo</w:t>
      </w:r>
      <w:r w:rsidR="001800D5" w:rsidRPr="00A85019">
        <w:rPr>
          <w:rFonts w:ascii="Arial" w:hAnsi="Arial" w:cs="Arial"/>
          <w:i/>
          <w:sz w:val="24"/>
          <w:szCs w:val="24"/>
        </w:rPr>
        <w:t xml:space="preserve"> dunque ogni valore alla Legge mediante la fede? Nient’affatto, anzi confermiamo la Legge. </w:t>
      </w:r>
      <w:r w:rsidR="005750DC" w:rsidRPr="00A85019">
        <w:rPr>
          <w:rFonts w:ascii="Arial" w:hAnsi="Arial" w:cs="Arial"/>
          <w:i/>
          <w:sz w:val="24"/>
          <w:szCs w:val="24"/>
        </w:rPr>
        <w:t xml:space="preserve">(Rm </w:t>
      </w:r>
      <w:r w:rsidR="00C94B4F" w:rsidRPr="00A85019">
        <w:rPr>
          <w:rFonts w:ascii="Arial" w:hAnsi="Arial" w:cs="Arial"/>
          <w:i/>
          <w:sz w:val="24"/>
          <w:szCs w:val="24"/>
        </w:rPr>
        <w:t>3</w:t>
      </w:r>
      <w:r w:rsidR="001800D5" w:rsidRPr="00A85019">
        <w:rPr>
          <w:rFonts w:ascii="Arial" w:hAnsi="Arial" w:cs="Arial"/>
          <w:i/>
          <w:sz w:val="24"/>
          <w:szCs w:val="24"/>
        </w:rPr>
        <w:t>,21</w:t>
      </w:r>
      <w:r w:rsidR="005750DC" w:rsidRPr="00A85019">
        <w:rPr>
          <w:rFonts w:ascii="Arial" w:hAnsi="Arial" w:cs="Arial"/>
          <w:i/>
          <w:sz w:val="24"/>
          <w:szCs w:val="24"/>
        </w:rPr>
        <w:t>-</w:t>
      </w:r>
      <w:r w:rsidR="001800D5" w:rsidRPr="00A85019">
        <w:rPr>
          <w:rFonts w:ascii="Arial" w:hAnsi="Arial" w:cs="Arial"/>
          <w:i/>
          <w:sz w:val="24"/>
          <w:szCs w:val="24"/>
        </w:rPr>
        <w:t>31</w:t>
      </w:r>
      <w:r w:rsidR="005750DC" w:rsidRPr="00A85019">
        <w:rPr>
          <w:rFonts w:ascii="Arial" w:hAnsi="Arial" w:cs="Arial"/>
          <w:i/>
          <w:sz w:val="24"/>
          <w:szCs w:val="24"/>
        </w:rPr>
        <w:t>).</w:t>
      </w:r>
    </w:p>
    <w:p w14:paraId="6DD727F1" w14:textId="29DD3DEF" w:rsidR="00263A2A" w:rsidRPr="00A85019" w:rsidRDefault="00263A2A" w:rsidP="006727A4">
      <w:pPr>
        <w:spacing w:after="120"/>
        <w:jc w:val="both"/>
        <w:rPr>
          <w:rFonts w:ascii="Arial" w:hAnsi="Arial" w:cs="Arial"/>
          <w:iCs/>
          <w:sz w:val="24"/>
          <w:szCs w:val="24"/>
        </w:rPr>
      </w:pPr>
      <w:r w:rsidRPr="00A85019">
        <w:rPr>
          <w:rFonts w:ascii="Arial" w:hAnsi="Arial" w:cs="Arial"/>
          <w:iCs/>
          <w:sz w:val="24"/>
          <w:szCs w:val="24"/>
        </w:rPr>
        <w:t xml:space="preserve">È triste, assai triste assistere oggi alla morte della vera teologia- Se muore la sana teologia muore la sana cristologia, la sua soteriologia, la santa pneumatologia, la sana mariologia, la sana ecclesiologia, la sana missionologia, la sana antropologia, la sana ecologia, la sana escatologia. Madre di Dio </w:t>
      </w:r>
      <w:r w:rsidR="000B1047">
        <w:rPr>
          <w:rFonts w:ascii="Arial" w:hAnsi="Arial" w:cs="Arial"/>
          <w:iCs/>
          <w:sz w:val="24"/>
          <w:szCs w:val="24"/>
        </w:rPr>
        <w:t xml:space="preserve">e </w:t>
      </w:r>
      <w:r w:rsidRPr="00A85019">
        <w:rPr>
          <w:rFonts w:ascii="Arial" w:hAnsi="Arial" w:cs="Arial"/>
          <w:iCs/>
          <w:sz w:val="24"/>
          <w:szCs w:val="24"/>
        </w:rPr>
        <w:t xml:space="preserve">Madre nostra non permettere che la sana teologia scompaia dalla Chiesa. </w:t>
      </w:r>
    </w:p>
    <w:p w14:paraId="5154F12F" w14:textId="4B4E351D" w:rsidR="00A91DDE" w:rsidRPr="00A85019" w:rsidRDefault="000C3D90" w:rsidP="00303AF0">
      <w:pPr>
        <w:spacing w:after="120"/>
        <w:jc w:val="right"/>
        <w:rPr>
          <w:rFonts w:ascii="Arial" w:hAnsi="Arial" w:cs="Arial"/>
          <w:b/>
          <w:bCs/>
          <w:i/>
          <w:sz w:val="24"/>
          <w:szCs w:val="24"/>
        </w:rPr>
      </w:pPr>
      <w:r w:rsidRPr="00A85019">
        <w:rPr>
          <w:rFonts w:ascii="Arial" w:hAnsi="Arial" w:cs="Arial"/>
          <w:b/>
          <w:sz w:val="24"/>
          <w:szCs w:val="24"/>
        </w:rPr>
        <w:t xml:space="preserve">01 Agosto </w:t>
      </w:r>
      <w:r w:rsidR="0090687F" w:rsidRPr="00A85019">
        <w:rPr>
          <w:rFonts w:ascii="Arial" w:hAnsi="Arial" w:cs="Arial"/>
          <w:b/>
          <w:sz w:val="24"/>
          <w:szCs w:val="24"/>
        </w:rPr>
        <w:t>202</w:t>
      </w:r>
      <w:r w:rsidR="009E2A38" w:rsidRPr="00A85019">
        <w:rPr>
          <w:rFonts w:ascii="Arial" w:hAnsi="Arial" w:cs="Arial"/>
          <w:b/>
          <w:sz w:val="24"/>
          <w:szCs w:val="24"/>
        </w:rPr>
        <w:t>7</w:t>
      </w:r>
    </w:p>
    <w:sectPr w:rsidR="00A91DDE" w:rsidRPr="00A85019" w:rsidSect="00A85019">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276B1" w14:textId="77777777" w:rsidR="008033CF" w:rsidRDefault="008033CF" w:rsidP="002560DB">
      <w:r>
        <w:separator/>
      </w:r>
    </w:p>
  </w:endnote>
  <w:endnote w:type="continuationSeparator" w:id="0">
    <w:p w14:paraId="72432EC8" w14:textId="77777777" w:rsidR="008033CF" w:rsidRDefault="008033CF"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6B94" w14:textId="77777777" w:rsidR="008033CF" w:rsidRDefault="008033CF" w:rsidP="002560DB">
      <w:r>
        <w:separator/>
      </w:r>
    </w:p>
  </w:footnote>
  <w:footnote w:type="continuationSeparator" w:id="0">
    <w:p w14:paraId="4D208441" w14:textId="77777777" w:rsidR="008033CF" w:rsidRDefault="008033CF"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4ED"/>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1047"/>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386A"/>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A2A"/>
    <w:rsid w:val="00263D8C"/>
    <w:rsid w:val="0026415F"/>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6F07"/>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390"/>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5C07"/>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346"/>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3E16"/>
    <w:rsid w:val="007F431E"/>
    <w:rsid w:val="007F4803"/>
    <w:rsid w:val="007F4EEB"/>
    <w:rsid w:val="007F50D3"/>
    <w:rsid w:val="007F6D3B"/>
    <w:rsid w:val="007F789E"/>
    <w:rsid w:val="007F78E8"/>
    <w:rsid w:val="007F7A81"/>
    <w:rsid w:val="007F7D01"/>
    <w:rsid w:val="007F7FF4"/>
    <w:rsid w:val="00800233"/>
    <w:rsid w:val="00800258"/>
    <w:rsid w:val="0080272A"/>
    <w:rsid w:val="008033CF"/>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02B8"/>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6B10"/>
    <w:rsid w:val="009B71AC"/>
    <w:rsid w:val="009B755F"/>
    <w:rsid w:val="009B778C"/>
    <w:rsid w:val="009B7CD9"/>
    <w:rsid w:val="009B7F97"/>
    <w:rsid w:val="009C04B8"/>
    <w:rsid w:val="009C11B6"/>
    <w:rsid w:val="009C1BF2"/>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019"/>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9A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5FEE"/>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3DC7"/>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2A16"/>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4C50"/>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1586</Words>
  <Characters>9043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2026-07-13T20:39:00Z</dcterms:created>
  <dcterms:modified xsi:type="dcterms:W3CDTF">2026-07-15T09:15:00Z</dcterms:modified>
</cp:coreProperties>
</file>